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5FF" w:rsidRDefault="00CF49AF" w:rsidP="00CF49AF">
      <w:pPr>
        <w:spacing w:after="0" w:line="240" w:lineRule="auto"/>
        <w:jc w:val="center"/>
        <w:rPr>
          <w:rFonts w:ascii="Times New Roman" w:hAnsi="Times New Roman" w:cs="Times New Roman"/>
          <w:sz w:val="28"/>
          <w:szCs w:val="28"/>
        </w:rPr>
      </w:pPr>
      <w:r w:rsidRPr="00CF49AF">
        <w:rPr>
          <w:rFonts w:ascii="Times New Roman" w:hAnsi="Times New Roman" w:cs="Times New Roman"/>
          <w:sz w:val="28"/>
          <w:szCs w:val="28"/>
        </w:rPr>
        <w:t>Общая информация</w:t>
      </w:r>
      <w:r w:rsidR="005D7511">
        <w:rPr>
          <w:rFonts w:ascii="Times New Roman" w:hAnsi="Times New Roman" w:cs="Times New Roman"/>
          <w:sz w:val="28"/>
          <w:szCs w:val="28"/>
        </w:rPr>
        <w:t xml:space="preserve"> для образовательных организаций по вопросам приема</w:t>
      </w:r>
    </w:p>
    <w:p w:rsidR="00620F93" w:rsidRDefault="00620F93" w:rsidP="00CF49AF">
      <w:pPr>
        <w:spacing w:after="0" w:line="240" w:lineRule="auto"/>
        <w:jc w:val="center"/>
        <w:rPr>
          <w:rFonts w:ascii="Times New Roman" w:hAnsi="Times New Roman" w:cs="Times New Roman"/>
          <w:sz w:val="28"/>
          <w:szCs w:val="28"/>
        </w:rPr>
      </w:pPr>
    </w:p>
    <w:p w:rsidR="00620F93" w:rsidRPr="008D01EA" w:rsidRDefault="00620F93" w:rsidP="00620F93">
      <w:pPr>
        <w:shd w:val="clear" w:color="auto" w:fill="FFFFFF"/>
        <w:spacing w:after="0" w:line="240" w:lineRule="auto"/>
        <w:ind w:firstLine="567"/>
        <w:jc w:val="both"/>
        <w:outlineLvl w:val="2"/>
        <w:rPr>
          <w:rFonts w:ascii="Times New Roman" w:eastAsia="Times New Roman" w:hAnsi="Times New Roman" w:cs="Times New Roman"/>
          <w:b/>
          <w:bCs/>
          <w:color w:val="171717" w:themeColor="background2" w:themeShade="1A"/>
          <w:sz w:val="28"/>
          <w:szCs w:val="28"/>
          <w:lang w:eastAsia="ru-RU"/>
        </w:rPr>
      </w:pPr>
      <w:r w:rsidRPr="008D01EA">
        <w:rPr>
          <w:rFonts w:ascii="Times New Roman" w:eastAsia="Times New Roman" w:hAnsi="Times New Roman" w:cs="Times New Roman"/>
          <w:b/>
          <w:bCs/>
          <w:color w:val="171717" w:themeColor="background2" w:themeShade="1A"/>
          <w:sz w:val="28"/>
          <w:szCs w:val="28"/>
          <w:lang w:eastAsia="ru-RU"/>
        </w:rPr>
        <w:t>Правовое регулирование</w:t>
      </w:r>
    </w:p>
    <w:p w:rsidR="00620F93" w:rsidRPr="008D01EA"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t>Порядок зачисления детей в первый класс в 2025-2026 учебном году регламентируется следующими документами:</w:t>
      </w:r>
    </w:p>
    <w:p w:rsidR="00620F93" w:rsidRPr="008D01EA" w:rsidRDefault="00FC7760"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hyperlink r:id="rId4" w:history="1">
        <w:r w:rsidR="00620F93" w:rsidRPr="008D01EA">
          <w:rPr>
            <w:rFonts w:ascii="Times New Roman" w:eastAsia="Times New Roman" w:hAnsi="Times New Roman" w:cs="Times New Roman"/>
            <w:color w:val="171717" w:themeColor="background2" w:themeShade="1A"/>
            <w:sz w:val="28"/>
            <w:szCs w:val="28"/>
            <w:lang w:eastAsia="ru-RU"/>
          </w:rPr>
          <w:t>Приказом Минпросвещения от 2 сентября 2020 года №458 «Об утверждении Порядка приема на обучение по образовательным программам начального общего, основного общего и среднего общего образования»;</w:t>
        </w:r>
      </w:hyperlink>
    </w:p>
    <w:p w:rsidR="00620F93" w:rsidRPr="008D01EA"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FC4EEE">
        <w:rPr>
          <w:rFonts w:ascii="Times New Roman" w:eastAsia="Times New Roman" w:hAnsi="Times New Roman" w:cs="Times New Roman"/>
          <w:color w:val="171717" w:themeColor="background2" w:themeShade="1A"/>
          <w:sz w:val="28"/>
          <w:szCs w:val="28"/>
          <w:lang w:eastAsia="ru-RU"/>
        </w:rPr>
        <w:t xml:space="preserve"> </w:t>
      </w:r>
      <w:r w:rsidRPr="00EE2B1F">
        <w:rPr>
          <w:rFonts w:ascii="Times New Roman" w:eastAsia="Times New Roman" w:hAnsi="Times New Roman" w:cs="Times New Roman"/>
          <w:color w:val="171717" w:themeColor="background2" w:themeShade="1A"/>
          <w:sz w:val="28"/>
          <w:szCs w:val="28"/>
          <w:lang w:eastAsia="ru-RU"/>
        </w:rPr>
        <w:t>Федеральн</w:t>
      </w:r>
      <w:r>
        <w:rPr>
          <w:rFonts w:ascii="Times New Roman" w:eastAsia="Times New Roman" w:hAnsi="Times New Roman" w:cs="Times New Roman"/>
          <w:color w:val="171717" w:themeColor="background2" w:themeShade="1A"/>
          <w:sz w:val="28"/>
          <w:szCs w:val="28"/>
          <w:lang w:eastAsia="ru-RU"/>
        </w:rPr>
        <w:t>ый</w:t>
      </w:r>
      <w:r w:rsidRPr="00EE2B1F">
        <w:rPr>
          <w:rFonts w:ascii="Times New Roman" w:eastAsia="Times New Roman" w:hAnsi="Times New Roman" w:cs="Times New Roman"/>
          <w:color w:val="171717" w:themeColor="background2" w:themeShade="1A"/>
          <w:sz w:val="28"/>
          <w:szCs w:val="28"/>
          <w:lang w:eastAsia="ru-RU"/>
        </w:rPr>
        <w:t xml:space="preserve"> закон от 29.12.2012 </w:t>
      </w:r>
      <w:r>
        <w:rPr>
          <w:rFonts w:ascii="Times New Roman" w:eastAsia="Times New Roman" w:hAnsi="Times New Roman" w:cs="Times New Roman"/>
          <w:color w:val="171717" w:themeColor="background2" w:themeShade="1A"/>
          <w:sz w:val="28"/>
          <w:szCs w:val="28"/>
          <w:lang w:eastAsia="ru-RU"/>
        </w:rPr>
        <w:t>№</w:t>
      </w:r>
      <w:r w:rsidRPr="00EE2B1F">
        <w:rPr>
          <w:rFonts w:ascii="Times New Roman" w:eastAsia="Times New Roman" w:hAnsi="Times New Roman" w:cs="Times New Roman"/>
          <w:color w:val="171717" w:themeColor="background2" w:themeShade="1A"/>
          <w:sz w:val="28"/>
          <w:szCs w:val="28"/>
          <w:lang w:eastAsia="ru-RU"/>
        </w:rPr>
        <w:t xml:space="preserve"> 273-ФЗ </w:t>
      </w:r>
      <w:r>
        <w:rPr>
          <w:rFonts w:ascii="Times New Roman" w:eastAsia="Times New Roman" w:hAnsi="Times New Roman" w:cs="Times New Roman"/>
          <w:color w:val="171717" w:themeColor="background2" w:themeShade="1A"/>
          <w:sz w:val="28"/>
          <w:szCs w:val="28"/>
          <w:lang w:eastAsia="ru-RU"/>
        </w:rPr>
        <w:t>«</w:t>
      </w:r>
      <w:r w:rsidRPr="00EE2B1F">
        <w:rPr>
          <w:rFonts w:ascii="Times New Roman" w:eastAsia="Times New Roman" w:hAnsi="Times New Roman" w:cs="Times New Roman"/>
          <w:color w:val="171717" w:themeColor="background2" w:themeShade="1A"/>
          <w:sz w:val="28"/>
          <w:szCs w:val="28"/>
          <w:lang w:eastAsia="ru-RU"/>
        </w:rPr>
        <w:t>Об образовании в Российской Федерации</w:t>
      </w:r>
      <w:r>
        <w:rPr>
          <w:rFonts w:ascii="Times New Roman" w:eastAsia="Times New Roman" w:hAnsi="Times New Roman" w:cs="Times New Roman"/>
          <w:color w:val="171717" w:themeColor="background2" w:themeShade="1A"/>
          <w:sz w:val="28"/>
          <w:szCs w:val="28"/>
          <w:lang w:eastAsia="ru-RU"/>
        </w:rPr>
        <w:t>»</w:t>
      </w:r>
      <w:r w:rsidR="00B1319F">
        <w:rPr>
          <w:rFonts w:ascii="Times New Roman" w:eastAsia="Times New Roman" w:hAnsi="Times New Roman" w:cs="Times New Roman"/>
          <w:color w:val="171717" w:themeColor="background2" w:themeShade="1A"/>
          <w:sz w:val="28"/>
          <w:szCs w:val="28"/>
          <w:lang w:eastAsia="ru-RU"/>
        </w:rPr>
        <w:t>.</w:t>
      </w:r>
    </w:p>
    <w:p w:rsidR="00620F93"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t>Последние изменения в порядок зачисления детей в первый класс внес </w:t>
      </w:r>
      <w:r w:rsidRPr="008D01EA">
        <w:rPr>
          <w:rFonts w:ascii="Times New Roman" w:hAnsi="Times New Roman" w:cs="Times New Roman"/>
          <w:color w:val="171717" w:themeColor="background2" w:themeShade="1A"/>
          <w:sz w:val="28"/>
          <w:szCs w:val="28"/>
          <w:shd w:val="clear" w:color="auto" w:fill="FFFFFF"/>
        </w:rPr>
        <w:t xml:space="preserve">Приказ Министерства просвещения Российской Федерации от 04.03.2025 </w:t>
      </w:r>
      <w:r w:rsidRPr="008D01EA">
        <w:rPr>
          <w:rFonts w:ascii="Times New Roman" w:hAnsi="Times New Roman" w:cs="Times New Roman"/>
          <w:color w:val="171717" w:themeColor="background2" w:themeShade="1A"/>
          <w:sz w:val="28"/>
          <w:szCs w:val="28"/>
          <w:shd w:val="clear" w:color="auto" w:fill="FFFFFF"/>
        </w:rPr>
        <w:br/>
        <w:t xml:space="preserve">№ 171 </w:t>
      </w:r>
      <w:r>
        <w:rPr>
          <w:rFonts w:ascii="Times New Roman" w:hAnsi="Times New Roman" w:cs="Times New Roman"/>
          <w:color w:val="171717" w:themeColor="background2" w:themeShade="1A"/>
          <w:sz w:val="28"/>
          <w:szCs w:val="28"/>
          <w:shd w:val="clear" w:color="auto" w:fill="FFFFFF"/>
        </w:rPr>
        <w:t>«</w:t>
      </w:r>
      <w:r w:rsidRPr="008D01EA">
        <w:rPr>
          <w:rFonts w:ascii="Times New Roman" w:hAnsi="Times New Roman" w:cs="Times New Roman"/>
          <w:color w:val="171717" w:themeColor="background2" w:themeShade="1A"/>
          <w:sz w:val="28"/>
          <w:szCs w:val="28"/>
          <w:shd w:val="clear" w:color="auto" w:fill="FFFFFF"/>
        </w:rPr>
        <w:t xml:space="preserve">О внесении изменений в Порядок приема на обучение </w:t>
      </w:r>
      <w:r w:rsidR="00B1319F">
        <w:rPr>
          <w:rFonts w:ascii="Times New Roman" w:hAnsi="Times New Roman" w:cs="Times New Roman"/>
          <w:color w:val="171717" w:themeColor="background2" w:themeShade="1A"/>
          <w:sz w:val="28"/>
          <w:szCs w:val="28"/>
          <w:shd w:val="clear" w:color="auto" w:fill="FFFFFF"/>
        </w:rPr>
        <w:br/>
      </w:r>
      <w:r w:rsidRPr="008D01EA">
        <w:rPr>
          <w:rFonts w:ascii="Times New Roman" w:hAnsi="Times New Roman" w:cs="Times New Roman"/>
          <w:color w:val="171717" w:themeColor="background2" w:themeShade="1A"/>
          <w:sz w:val="28"/>
          <w:szCs w:val="28"/>
          <w:shd w:val="clear" w:color="auto" w:fill="FFFFFF"/>
        </w:rPr>
        <w:t xml:space="preserve">по образовательным программам начального общего, основного общего </w:t>
      </w:r>
      <w:r w:rsidR="00B1319F">
        <w:rPr>
          <w:rFonts w:ascii="Times New Roman" w:hAnsi="Times New Roman" w:cs="Times New Roman"/>
          <w:color w:val="171717" w:themeColor="background2" w:themeShade="1A"/>
          <w:sz w:val="28"/>
          <w:szCs w:val="28"/>
          <w:shd w:val="clear" w:color="auto" w:fill="FFFFFF"/>
        </w:rPr>
        <w:br/>
      </w:r>
      <w:r w:rsidRPr="008D01EA">
        <w:rPr>
          <w:rFonts w:ascii="Times New Roman" w:hAnsi="Times New Roman" w:cs="Times New Roman"/>
          <w:color w:val="171717" w:themeColor="background2" w:themeShade="1A"/>
          <w:sz w:val="28"/>
          <w:szCs w:val="28"/>
          <w:shd w:val="clear" w:color="auto" w:fill="FFFFFF"/>
        </w:rPr>
        <w:t xml:space="preserve">и среднего общего образования, утвержденный приказом Министерства просвещения Российской Федерации от 2 сентября 2020 г. № </w:t>
      </w:r>
      <w:proofErr w:type="gramStart"/>
      <w:r w:rsidRPr="008D01EA">
        <w:rPr>
          <w:rFonts w:ascii="Times New Roman" w:hAnsi="Times New Roman" w:cs="Times New Roman"/>
          <w:color w:val="171717" w:themeColor="background2" w:themeShade="1A"/>
          <w:sz w:val="28"/>
          <w:szCs w:val="28"/>
          <w:shd w:val="clear" w:color="auto" w:fill="FFFFFF"/>
        </w:rPr>
        <w:t>458</w:t>
      </w:r>
      <w:r>
        <w:rPr>
          <w:rFonts w:ascii="Times New Roman" w:hAnsi="Times New Roman" w:cs="Times New Roman"/>
          <w:color w:val="171717" w:themeColor="background2" w:themeShade="1A"/>
          <w:sz w:val="28"/>
          <w:szCs w:val="28"/>
          <w:shd w:val="clear" w:color="auto" w:fill="FFFFFF"/>
        </w:rPr>
        <w:t>»</w:t>
      </w:r>
      <w:r w:rsidRPr="008D01EA">
        <w:rPr>
          <w:rFonts w:ascii="Times New Roman" w:hAnsi="Times New Roman" w:cs="Times New Roman"/>
          <w:color w:val="171717" w:themeColor="background2" w:themeShade="1A"/>
          <w:sz w:val="28"/>
          <w:szCs w:val="28"/>
        </w:rPr>
        <w:br/>
      </w:r>
      <w:r w:rsidRPr="008D01EA">
        <w:rPr>
          <w:rFonts w:ascii="Times New Roman" w:hAnsi="Times New Roman" w:cs="Times New Roman"/>
          <w:color w:val="171717" w:themeColor="background2" w:themeShade="1A"/>
          <w:sz w:val="28"/>
          <w:szCs w:val="28"/>
          <w:shd w:val="clear" w:color="auto" w:fill="FFFFFF"/>
        </w:rPr>
        <w:t>(</w:t>
      </w:r>
      <w:proofErr w:type="gramEnd"/>
      <w:r w:rsidRPr="008D01EA">
        <w:rPr>
          <w:rFonts w:ascii="Times New Roman" w:hAnsi="Times New Roman" w:cs="Times New Roman"/>
          <w:color w:val="171717" w:themeColor="background2" w:themeShade="1A"/>
          <w:sz w:val="28"/>
          <w:szCs w:val="28"/>
          <w:shd w:val="clear" w:color="auto" w:fill="FFFFFF"/>
        </w:rPr>
        <w:t>Зарегистрирован 14.03.2025 № 81553).</w:t>
      </w:r>
      <w:r>
        <w:rPr>
          <w:rFonts w:ascii="Times New Roman" w:hAnsi="Times New Roman" w:cs="Times New Roman"/>
          <w:color w:val="171717" w:themeColor="background2" w:themeShade="1A"/>
          <w:sz w:val="28"/>
          <w:szCs w:val="28"/>
          <w:shd w:val="clear" w:color="auto" w:fill="FFFFFF"/>
        </w:rPr>
        <w:t xml:space="preserve"> </w:t>
      </w:r>
      <w:r w:rsidRPr="008D01EA">
        <w:rPr>
          <w:rFonts w:ascii="Times New Roman" w:hAnsi="Times New Roman" w:cs="Times New Roman"/>
          <w:color w:val="171717" w:themeColor="background2" w:themeShade="1A"/>
          <w:sz w:val="28"/>
          <w:szCs w:val="28"/>
          <w:shd w:val="clear" w:color="auto" w:fill="FFFFFF"/>
        </w:rPr>
        <w:t>О</w:t>
      </w:r>
      <w:r w:rsidRPr="008D01EA">
        <w:rPr>
          <w:rFonts w:ascii="Times New Roman" w:eastAsia="Times New Roman" w:hAnsi="Times New Roman" w:cs="Times New Roman"/>
          <w:color w:val="171717" w:themeColor="background2" w:themeShade="1A"/>
          <w:sz w:val="28"/>
          <w:szCs w:val="28"/>
          <w:lang w:eastAsia="ru-RU"/>
        </w:rPr>
        <w:t>н вступили в силу с 1 апреля 2025 года.</w:t>
      </w:r>
    </w:p>
    <w:p w:rsidR="003F7D1E" w:rsidRDefault="003F7D1E" w:rsidP="003F7D1E">
      <w:pPr>
        <w:spacing w:after="0" w:line="240" w:lineRule="auto"/>
        <w:ind w:firstLine="567"/>
        <w:jc w:val="both"/>
        <w:outlineLvl w:val="1"/>
        <w:rPr>
          <w:rFonts w:ascii="Times New Roman" w:eastAsia="Times New Roman" w:hAnsi="Times New Roman" w:cs="Times New Roman"/>
          <w:b/>
          <w:bCs/>
          <w:color w:val="171717" w:themeColor="background2" w:themeShade="1A"/>
          <w:spacing w:val="-1"/>
          <w:sz w:val="28"/>
          <w:szCs w:val="28"/>
          <w:lang w:eastAsia="ru-RU"/>
        </w:rPr>
      </w:pPr>
      <w:r w:rsidRPr="008D01EA">
        <w:rPr>
          <w:rFonts w:ascii="Times New Roman" w:eastAsia="Times New Roman" w:hAnsi="Times New Roman" w:cs="Times New Roman"/>
          <w:b/>
          <w:bCs/>
          <w:color w:val="171717" w:themeColor="background2" w:themeShade="1A"/>
          <w:spacing w:val="-1"/>
          <w:sz w:val="28"/>
          <w:szCs w:val="28"/>
          <w:lang w:eastAsia="ru-RU"/>
        </w:rPr>
        <w:t>Назнач</w:t>
      </w:r>
      <w:r>
        <w:rPr>
          <w:rFonts w:ascii="Times New Roman" w:eastAsia="Times New Roman" w:hAnsi="Times New Roman" w:cs="Times New Roman"/>
          <w:b/>
          <w:bCs/>
          <w:color w:val="171717" w:themeColor="background2" w:themeShade="1A"/>
          <w:spacing w:val="-1"/>
          <w:sz w:val="28"/>
          <w:szCs w:val="28"/>
          <w:lang w:eastAsia="ru-RU"/>
        </w:rPr>
        <w:t>ение</w:t>
      </w:r>
      <w:r w:rsidRPr="008D01EA">
        <w:rPr>
          <w:rFonts w:ascii="Times New Roman" w:eastAsia="Times New Roman" w:hAnsi="Times New Roman" w:cs="Times New Roman"/>
          <w:b/>
          <w:bCs/>
          <w:color w:val="171717" w:themeColor="background2" w:themeShade="1A"/>
          <w:spacing w:val="-1"/>
          <w:sz w:val="28"/>
          <w:szCs w:val="28"/>
          <w:lang w:eastAsia="ru-RU"/>
        </w:rPr>
        <w:t xml:space="preserve"> ответственного за прием</w:t>
      </w:r>
    </w:p>
    <w:p w:rsidR="003F7D1E" w:rsidRPr="008D01EA" w:rsidRDefault="003F7D1E" w:rsidP="003F7D1E">
      <w:pPr>
        <w:spacing w:after="0" w:line="240" w:lineRule="auto"/>
        <w:ind w:firstLine="567"/>
        <w:jc w:val="both"/>
        <w:outlineLvl w:val="1"/>
        <w:rPr>
          <w:rFonts w:ascii="Times New Roman" w:eastAsia="Times New Roman" w:hAnsi="Times New Roman" w:cs="Times New Roman"/>
          <w:b/>
          <w:bCs/>
          <w:color w:val="171717" w:themeColor="background2" w:themeShade="1A"/>
          <w:spacing w:val="-1"/>
          <w:sz w:val="28"/>
          <w:szCs w:val="28"/>
          <w:lang w:eastAsia="ru-RU"/>
        </w:rPr>
      </w:pPr>
    </w:p>
    <w:p w:rsidR="003F7D1E" w:rsidRPr="008D01EA" w:rsidRDefault="003F7D1E" w:rsidP="003F7D1E">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t xml:space="preserve">Назначьте работника, который будет отвечать за прием первоклассников. Ответственных может быть несколько, если для одного слишком большой объем работы. Например, при среднем потоке заявителей желательно назначить двух ответственных – заместителя директора по УВР и секретаря. Завучу лучше поручить самую сложную работу, в том числе взаимодействовать с </w:t>
      </w:r>
      <w:proofErr w:type="spellStart"/>
      <w:r w:rsidRPr="008D01EA">
        <w:rPr>
          <w:rFonts w:ascii="Times New Roman" w:eastAsia="Times New Roman" w:hAnsi="Times New Roman" w:cs="Times New Roman"/>
          <w:color w:val="171717" w:themeColor="background2" w:themeShade="1A"/>
          <w:sz w:val="28"/>
          <w:szCs w:val="28"/>
          <w:lang w:eastAsia="ru-RU"/>
        </w:rPr>
        <w:t>госсистемами</w:t>
      </w:r>
      <w:proofErr w:type="spellEnd"/>
      <w:r w:rsidRPr="008D01EA">
        <w:rPr>
          <w:rFonts w:ascii="Times New Roman" w:eastAsia="Times New Roman" w:hAnsi="Times New Roman" w:cs="Times New Roman"/>
          <w:color w:val="171717" w:themeColor="background2" w:themeShade="1A"/>
          <w:sz w:val="28"/>
          <w:szCs w:val="28"/>
          <w:lang w:eastAsia="ru-RU"/>
        </w:rPr>
        <w:t>. А секретарю – принимать бумажные заявления и регистрировать документы в журнале.</w:t>
      </w:r>
    </w:p>
    <w:p w:rsidR="003F7D1E" w:rsidRPr="008D01EA" w:rsidRDefault="003F7D1E" w:rsidP="003F7D1E">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t>Комиссию по приему в первый класс можно не создавать, так как для зачисления детей не требуется ее решение или специальные совместные действия ее членов. Если хотите объединить несколько ответственных, лучше сформировать рабочую или оперативную группу по приему.</w:t>
      </w:r>
    </w:p>
    <w:p w:rsidR="003F7D1E" w:rsidRPr="008D01EA" w:rsidRDefault="003F7D1E" w:rsidP="003F7D1E">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t xml:space="preserve">Назначение оформите приказом. Укажите в нем Ф.И.О. и обязанности ответственных. </w:t>
      </w:r>
    </w:p>
    <w:p w:rsidR="000C2631" w:rsidRDefault="000C2631">
      <w:pPr>
        <w:rPr>
          <w:rFonts w:ascii="Times New Roman" w:eastAsia="Times New Roman" w:hAnsi="Times New Roman" w:cs="Times New Roman"/>
          <w:color w:val="171717" w:themeColor="background2" w:themeShade="1A"/>
          <w:sz w:val="28"/>
          <w:szCs w:val="28"/>
          <w:lang w:eastAsia="ru-RU"/>
        </w:rPr>
      </w:pPr>
      <w:r>
        <w:rPr>
          <w:rFonts w:ascii="Times New Roman" w:eastAsia="Times New Roman" w:hAnsi="Times New Roman" w:cs="Times New Roman"/>
          <w:color w:val="171717" w:themeColor="background2" w:themeShade="1A"/>
          <w:sz w:val="28"/>
          <w:szCs w:val="28"/>
          <w:lang w:eastAsia="ru-RU"/>
        </w:rPr>
        <w:br w:type="page"/>
      </w:r>
    </w:p>
    <w:p w:rsidR="003F7D1E" w:rsidRDefault="003F7D1E" w:rsidP="003F7D1E">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lastRenderedPageBreak/>
        <w:t>Чтобы ответственному было проще ориентироваться, передайте ему памятку с алгоритмом приема.</w:t>
      </w:r>
    </w:p>
    <w:p w:rsidR="000C2631" w:rsidRDefault="000C2631" w:rsidP="003F7D1E">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p>
    <w:p w:rsidR="00253D3C" w:rsidRPr="008D01EA" w:rsidRDefault="004D73E3" w:rsidP="004D73E3">
      <w:pPr>
        <w:shd w:val="clear" w:color="auto" w:fill="FFFFFF"/>
        <w:spacing w:after="0" w:line="240" w:lineRule="auto"/>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hAnsi="Times New Roman" w:cs="Times New Roman"/>
          <w:noProof/>
          <w:color w:val="171717" w:themeColor="background2" w:themeShade="1A"/>
          <w:sz w:val="28"/>
          <w:szCs w:val="28"/>
          <w:lang w:eastAsia="ru-RU"/>
        </w:rPr>
        <w:drawing>
          <wp:inline distT="0" distB="0" distL="0" distR="0" wp14:anchorId="6786E7F6" wp14:editId="3D7DC07A">
            <wp:extent cx="5394325" cy="6903720"/>
            <wp:effectExtent l="0" t="0" r="0" b="0"/>
            <wp:docPr id="1" name="Рисунок 1" descr="https://1obraz.ru/system/content/image/52/1/-431608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160806" descr="https://1obraz.ru/system/content/image/52/1/-43160806/"/>
                    <pic:cNvPicPr>
                      <a:picLocks noChangeAspect="1" noChangeArrowheads="1"/>
                    </pic:cNvPicPr>
                  </pic:nvPicPr>
                  <pic:blipFill rotWithShape="1">
                    <a:blip r:embed="rId5">
                      <a:extLst>
                        <a:ext uri="{28A0092B-C50C-407E-A947-70E740481C1C}">
                          <a14:useLocalDpi xmlns:a14="http://schemas.microsoft.com/office/drawing/2010/main" val="0"/>
                        </a:ext>
                      </a:extLst>
                    </a:blip>
                    <a:srcRect l="3434" t="12536" r="3071" b="2688"/>
                    <a:stretch/>
                  </pic:blipFill>
                  <pic:spPr bwMode="auto">
                    <a:xfrm>
                      <a:off x="0" y="0"/>
                      <a:ext cx="5407663" cy="6920790"/>
                    </a:xfrm>
                    <a:prstGeom prst="rect">
                      <a:avLst/>
                    </a:prstGeom>
                    <a:noFill/>
                    <a:ln>
                      <a:noFill/>
                    </a:ln>
                    <a:extLst>
                      <a:ext uri="{53640926-AAD7-44D8-BBD7-CCE9431645EC}">
                        <a14:shadowObscured xmlns:a14="http://schemas.microsoft.com/office/drawing/2010/main"/>
                      </a:ext>
                    </a:extLst>
                  </pic:spPr>
                </pic:pic>
              </a:graphicData>
            </a:graphic>
          </wp:inline>
        </w:drawing>
      </w:r>
    </w:p>
    <w:p w:rsidR="00620F93" w:rsidRPr="008D01EA"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p>
    <w:p w:rsidR="00620F93" w:rsidRPr="008D01EA" w:rsidRDefault="00620F93" w:rsidP="00620F93">
      <w:pPr>
        <w:spacing w:after="0" w:line="240" w:lineRule="auto"/>
        <w:ind w:firstLine="567"/>
        <w:jc w:val="both"/>
        <w:outlineLvl w:val="1"/>
        <w:rPr>
          <w:rFonts w:ascii="Times New Roman" w:eastAsia="Times New Roman" w:hAnsi="Times New Roman" w:cs="Times New Roman"/>
          <w:b/>
          <w:bCs/>
          <w:color w:val="171717" w:themeColor="background2" w:themeShade="1A"/>
          <w:spacing w:val="-1"/>
          <w:sz w:val="28"/>
          <w:szCs w:val="28"/>
          <w:lang w:eastAsia="ru-RU"/>
        </w:rPr>
      </w:pPr>
      <w:r w:rsidRPr="008D01EA">
        <w:rPr>
          <w:rFonts w:ascii="Times New Roman" w:eastAsia="Times New Roman" w:hAnsi="Times New Roman" w:cs="Times New Roman"/>
          <w:b/>
          <w:bCs/>
          <w:color w:val="171717" w:themeColor="background2" w:themeShade="1A"/>
          <w:spacing w:val="-1"/>
          <w:sz w:val="28"/>
          <w:szCs w:val="28"/>
          <w:lang w:eastAsia="ru-RU"/>
        </w:rPr>
        <w:t>Опубликуйте информацию о приеме</w:t>
      </w:r>
    </w:p>
    <w:p w:rsidR="00620F93" w:rsidRPr="008D01EA"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t>Поручите ответственному разместить на официальном</w:t>
      </w:r>
      <w:r>
        <w:rPr>
          <w:rFonts w:ascii="Times New Roman" w:eastAsia="Times New Roman" w:hAnsi="Times New Roman" w:cs="Times New Roman"/>
          <w:color w:val="171717" w:themeColor="background2" w:themeShade="1A"/>
          <w:sz w:val="28"/>
          <w:szCs w:val="28"/>
          <w:lang w:eastAsia="ru-RU"/>
        </w:rPr>
        <w:t xml:space="preserve"> сайте, стенде школы и портале </w:t>
      </w:r>
      <w:proofErr w:type="spellStart"/>
      <w:r>
        <w:rPr>
          <w:rFonts w:ascii="Times New Roman" w:eastAsia="Times New Roman" w:hAnsi="Times New Roman" w:cs="Times New Roman"/>
          <w:color w:val="171717" w:themeColor="background2" w:themeShade="1A"/>
          <w:sz w:val="28"/>
          <w:szCs w:val="28"/>
          <w:lang w:eastAsia="ru-RU"/>
        </w:rPr>
        <w:t>Г</w:t>
      </w:r>
      <w:r w:rsidRPr="008D01EA">
        <w:rPr>
          <w:rFonts w:ascii="Times New Roman" w:eastAsia="Times New Roman" w:hAnsi="Times New Roman" w:cs="Times New Roman"/>
          <w:color w:val="171717" w:themeColor="background2" w:themeShade="1A"/>
          <w:sz w:val="28"/>
          <w:szCs w:val="28"/>
          <w:lang w:eastAsia="ru-RU"/>
        </w:rPr>
        <w:t>осуслуг</w:t>
      </w:r>
      <w:proofErr w:type="spellEnd"/>
      <w:r w:rsidRPr="008D01EA">
        <w:rPr>
          <w:rFonts w:ascii="Times New Roman" w:eastAsia="Times New Roman" w:hAnsi="Times New Roman" w:cs="Times New Roman"/>
          <w:color w:val="171717" w:themeColor="background2" w:themeShade="1A"/>
          <w:sz w:val="28"/>
          <w:szCs w:val="28"/>
          <w:lang w:eastAsia="ru-RU"/>
        </w:rPr>
        <w:t xml:space="preserve"> информацию о количестве мест в первых классах. Проконтролируйте сроки: не позднее 10 календарных дней с момента издания распорядительного акта органа власти – для детей, которые живут на закрепленной территории, и не позднее 5 июля – для остальных детей (</w:t>
      </w:r>
      <w:hyperlink r:id="rId6" w:anchor="/document/99/565697396/ZAP2IPI3JU/" w:history="1">
        <w:r w:rsidRPr="008D01EA">
          <w:rPr>
            <w:rFonts w:ascii="Times New Roman" w:eastAsia="Times New Roman" w:hAnsi="Times New Roman" w:cs="Times New Roman"/>
            <w:color w:val="171717" w:themeColor="background2" w:themeShade="1A"/>
            <w:sz w:val="28"/>
            <w:szCs w:val="28"/>
            <w:lang w:eastAsia="ru-RU"/>
          </w:rPr>
          <w:t>п. 16 Порядка приема в школу</w:t>
        </w:r>
      </w:hyperlink>
      <w:r w:rsidRPr="008D01EA">
        <w:rPr>
          <w:rFonts w:ascii="Times New Roman" w:eastAsia="Times New Roman" w:hAnsi="Times New Roman" w:cs="Times New Roman"/>
          <w:color w:val="171717" w:themeColor="background2" w:themeShade="1A"/>
          <w:sz w:val="28"/>
          <w:szCs w:val="28"/>
          <w:lang w:eastAsia="ru-RU"/>
        </w:rPr>
        <w:t>).</w:t>
      </w:r>
    </w:p>
    <w:p w:rsidR="00620F93" w:rsidRPr="008D01EA"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lastRenderedPageBreak/>
        <w:t>Проверьте сайт и стенд о приеме. Там также надо вывесить:</w:t>
      </w:r>
    </w:p>
    <w:p w:rsidR="00620F93" w:rsidRPr="008D01EA"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620F93">
        <w:rPr>
          <w:rFonts w:ascii="Times New Roman" w:eastAsia="Times New Roman" w:hAnsi="Times New Roman" w:cs="Times New Roman"/>
          <w:i/>
          <w:color w:val="171717" w:themeColor="background2" w:themeShade="1A"/>
          <w:sz w:val="28"/>
          <w:szCs w:val="28"/>
          <w:lang w:eastAsia="ru-RU"/>
        </w:rPr>
        <w:t>распорядительный акт о закрепленных территориях</w:t>
      </w:r>
      <w:r w:rsidRPr="008D01EA">
        <w:rPr>
          <w:rFonts w:ascii="Times New Roman" w:eastAsia="Times New Roman" w:hAnsi="Times New Roman" w:cs="Times New Roman"/>
          <w:color w:val="171717" w:themeColor="background2" w:themeShade="1A"/>
          <w:sz w:val="28"/>
          <w:szCs w:val="28"/>
          <w:lang w:eastAsia="ru-RU"/>
        </w:rPr>
        <w:t xml:space="preserve"> – его издают не позднее 15 марта (</w:t>
      </w:r>
      <w:hyperlink r:id="rId7" w:anchor="/document/99/565697396/XA00M3A2MS/" w:tgtFrame="_self" w:history="1">
        <w:r w:rsidRPr="008D01EA">
          <w:rPr>
            <w:rFonts w:ascii="Times New Roman" w:eastAsia="Times New Roman" w:hAnsi="Times New Roman" w:cs="Times New Roman"/>
            <w:color w:val="171717" w:themeColor="background2" w:themeShade="1A"/>
            <w:sz w:val="28"/>
            <w:szCs w:val="28"/>
            <w:lang w:eastAsia="ru-RU"/>
          </w:rPr>
          <w:t xml:space="preserve">п. 6 </w:t>
        </w:r>
        <w:r w:rsidRPr="00620F93">
          <w:rPr>
            <w:rFonts w:ascii="Times New Roman" w:eastAsia="Times New Roman" w:hAnsi="Times New Roman" w:cs="Times New Roman"/>
            <w:color w:val="171717" w:themeColor="background2" w:themeShade="1A"/>
            <w:sz w:val="28"/>
            <w:szCs w:val="28"/>
            <w:lang w:eastAsia="ru-RU"/>
          </w:rPr>
          <w:t>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w:t>
        </w:r>
      </w:hyperlink>
      <w:r w:rsidRPr="008D01EA">
        <w:rPr>
          <w:rFonts w:ascii="Times New Roman" w:eastAsia="Times New Roman" w:hAnsi="Times New Roman" w:cs="Times New Roman"/>
          <w:color w:val="171717" w:themeColor="background2" w:themeShade="1A"/>
          <w:sz w:val="28"/>
          <w:szCs w:val="28"/>
          <w:lang w:eastAsia="ru-RU"/>
        </w:rPr>
        <w:t>);</w:t>
      </w:r>
    </w:p>
    <w:p w:rsidR="00620F93" w:rsidRPr="008D01EA"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620F93">
        <w:rPr>
          <w:rFonts w:ascii="Times New Roman" w:eastAsia="Times New Roman" w:hAnsi="Times New Roman" w:cs="Times New Roman"/>
          <w:i/>
          <w:color w:val="171717" w:themeColor="background2" w:themeShade="1A"/>
          <w:sz w:val="28"/>
          <w:szCs w:val="28"/>
          <w:lang w:eastAsia="ru-RU"/>
        </w:rPr>
        <w:t>формы заявлений о зачислении</w:t>
      </w:r>
      <w:r w:rsidRPr="008D01EA">
        <w:rPr>
          <w:rFonts w:ascii="Times New Roman" w:eastAsia="Times New Roman" w:hAnsi="Times New Roman" w:cs="Times New Roman"/>
          <w:color w:val="171717" w:themeColor="background2" w:themeShade="1A"/>
          <w:sz w:val="28"/>
          <w:szCs w:val="28"/>
          <w:lang w:eastAsia="ru-RU"/>
        </w:rPr>
        <w:t xml:space="preserve"> (</w:t>
      </w:r>
      <w:hyperlink r:id="rId8" w:anchor="/document/99/565697396/XA00MAM2NB/" w:tgtFrame="_self" w:history="1">
        <w:r w:rsidRPr="008D01EA">
          <w:rPr>
            <w:rFonts w:ascii="Times New Roman" w:eastAsia="Times New Roman" w:hAnsi="Times New Roman" w:cs="Times New Roman"/>
            <w:color w:val="171717" w:themeColor="background2" w:themeShade="1A"/>
            <w:sz w:val="28"/>
            <w:szCs w:val="28"/>
            <w:lang w:eastAsia="ru-RU"/>
          </w:rPr>
          <w:t xml:space="preserve">п. 25 </w:t>
        </w:r>
        <w:r w:rsidRPr="00620F93">
          <w:rPr>
            <w:rFonts w:ascii="Times New Roman" w:eastAsia="Times New Roman" w:hAnsi="Times New Roman" w:cs="Times New Roman"/>
            <w:color w:val="171717" w:themeColor="background2" w:themeShade="1A"/>
            <w:sz w:val="28"/>
            <w:szCs w:val="28"/>
            <w:lang w:eastAsia="ru-RU"/>
          </w:rPr>
          <w:t>Порядка приема на обучение по образовательным программам начального общего, основного общего и среднего общего образования, утвержденного приказом Минпросвещения России от 02.09.2020 № 458</w:t>
        </w:r>
      </w:hyperlink>
      <w:r w:rsidRPr="008D01EA">
        <w:rPr>
          <w:rFonts w:ascii="Times New Roman" w:eastAsia="Times New Roman" w:hAnsi="Times New Roman" w:cs="Times New Roman"/>
          <w:color w:val="171717" w:themeColor="background2" w:themeShade="1A"/>
          <w:sz w:val="28"/>
          <w:szCs w:val="28"/>
          <w:lang w:eastAsia="ru-RU"/>
        </w:rPr>
        <w:t>);</w:t>
      </w:r>
    </w:p>
    <w:p w:rsidR="00620F93" w:rsidRPr="008D01EA"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620F93">
        <w:rPr>
          <w:rFonts w:ascii="Times New Roman" w:eastAsia="Times New Roman" w:hAnsi="Times New Roman" w:cs="Times New Roman"/>
          <w:i/>
          <w:color w:val="171717" w:themeColor="background2" w:themeShade="1A"/>
          <w:sz w:val="28"/>
          <w:szCs w:val="28"/>
          <w:lang w:eastAsia="ru-RU"/>
        </w:rPr>
        <w:t>актуальные школьные правила приема</w:t>
      </w:r>
      <w:r w:rsidRPr="008D01EA">
        <w:rPr>
          <w:rFonts w:ascii="Times New Roman" w:eastAsia="Times New Roman" w:hAnsi="Times New Roman" w:cs="Times New Roman"/>
          <w:color w:val="171717" w:themeColor="background2" w:themeShade="1A"/>
          <w:sz w:val="28"/>
          <w:szCs w:val="28"/>
          <w:lang w:eastAsia="ru-RU"/>
        </w:rPr>
        <w:t xml:space="preserve"> – в подразделе «Документы» раздела «Сведения об образовательной организации» сайта школы, для стенда это необязательно.</w:t>
      </w:r>
    </w:p>
    <w:p w:rsidR="00620F93" w:rsidRDefault="00620F93"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r w:rsidRPr="008D01EA">
        <w:rPr>
          <w:rFonts w:ascii="Times New Roman" w:eastAsia="Times New Roman" w:hAnsi="Times New Roman" w:cs="Times New Roman"/>
          <w:color w:val="171717" w:themeColor="background2" w:themeShade="1A"/>
          <w:sz w:val="28"/>
          <w:szCs w:val="28"/>
          <w:lang w:eastAsia="ru-RU"/>
        </w:rPr>
        <w:t>Предложите ответственному использовать готовые образцы документов.</w:t>
      </w:r>
    </w:p>
    <w:p w:rsidR="00AB65A2" w:rsidRDefault="00AB65A2">
      <w:pPr>
        <w:rPr>
          <w:rFonts w:ascii="Times New Roman" w:eastAsia="Times New Roman" w:hAnsi="Times New Roman" w:cs="Times New Roman"/>
          <w:color w:val="171717" w:themeColor="background2" w:themeShade="1A"/>
          <w:sz w:val="28"/>
          <w:szCs w:val="28"/>
          <w:lang w:eastAsia="ru-RU"/>
        </w:rPr>
      </w:pPr>
      <w:r>
        <w:rPr>
          <w:rFonts w:ascii="Times New Roman" w:eastAsia="Times New Roman" w:hAnsi="Times New Roman" w:cs="Times New Roman"/>
          <w:color w:val="171717" w:themeColor="background2" w:themeShade="1A"/>
          <w:sz w:val="28"/>
          <w:szCs w:val="28"/>
          <w:lang w:eastAsia="ru-RU"/>
        </w:rPr>
        <w:br w:type="page"/>
      </w:r>
    </w:p>
    <w:p w:rsidR="004D73E3" w:rsidRPr="00AB65A2" w:rsidRDefault="00AB65A2" w:rsidP="00AB65A2">
      <w:pPr>
        <w:shd w:val="clear" w:color="auto" w:fill="FFFFFF"/>
        <w:spacing w:after="0" w:line="240" w:lineRule="auto"/>
        <w:ind w:firstLine="567"/>
        <w:jc w:val="center"/>
        <w:rPr>
          <w:rFonts w:ascii="Times New Roman" w:eastAsia="Times New Roman" w:hAnsi="Times New Roman" w:cs="Times New Roman"/>
          <w:b/>
          <w:color w:val="171717" w:themeColor="background2" w:themeShade="1A"/>
          <w:sz w:val="28"/>
          <w:szCs w:val="28"/>
          <w:lang w:eastAsia="ru-RU"/>
        </w:rPr>
      </w:pPr>
      <w:r w:rsidRPr="00AB65A2">
        <w:rPr>
          <w:rFonts w:ascii="Times New Roman" w:eastAsia="Times New Roman" w:hAnsi="Times New Roman" w:cs="Times New Roman"/>
          <w:b/>
          <w:color w:val="171717" w:themeColor="background2" w:themeShade="1A"/>
          <w:sz w:val="28"/>
          <w:szCs w:val="28"/>
          <w:lang w:eastAsia="ru-RU"/>
        </w:rPr>
        <w:lastRenderedPageBreak/>
        <w:t>Льготные категории для приема детей</w:t>
      </w:r>
    </w:p>
    <w:p w:rsidR="00AB65A2" w:rsidRDefault="00AB65A2"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p>
    <w:p w:rsidR="004D73E3" w:rsidRDefault="004D73E3" w:rsidP="004D73E3">
      <w:pPr>
        <w:shd w:val="clear" w:color="auto" w:fill="FFFFFF"/>
        <w:spacing w:after="0" w:line="240" w:lineRule="auto"/>
        <w:jc w:val="both"/>
        <w:rPr>
          <w:rFonts w:ascii="Times New Roman" w:eastAsia="Times New Roman" w:hAnsi="Times New Roman" w:cs="Times New Roman"/>
          <w:color w:val="171717" w:themeColor="background2" w:themeShade="1A"/>
          <w:sz w:val="28"/>
          <w:szCs w:val="28"/>
          <w:lang w:eastAsia="ru-RU"/>
        </w:rPr>
      </w:pPr>
      <w:bookmarkStart w:id="0" w:name="_GoBack"/>
      <w:r w:rsidRPr="008D01EA">
        <w:rPr>
          <w:rFonts w:ascii="Times New Roman" w:hAnsi="Times New Roman" w:cs="Times New Roman"/>
          <w:noProof/>
          <w:color w:val="171717" w:themeColor="background2" w:themeShade="1A"/>
          <w:sz w:val="28"/>
          <w:szCs w:val="28"/>
          <w:lang w:eastAsia="ru-RU"/>
        </w:rPr>
        <w:drawing>
          <wp:inline distT="0" distB="0" distL="0" distR="0" wp14:anchorId="3689BBB0" wp14:editId="5CF22614">
            <wp:extent cx="5946814" cy="7680960"/>
            <wp:effectExtent l="0" t="0" r="0" b="0"/>
            <wp:docPr id="3" name="Рисунок 3" descr="https://1obraz.ru/system/content/image/52/1/-4316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43160800" descr="https://1obraz.ru/system/content/image/52/1/-43160800/"/>
                    <pic:cNvPicPr>
                      <a:picLocks noChangeAspect="1" noChangeArrowheads="1"/>
                    </pic:cNvPicPr>
                  </pic:nvPicPr>
                  <pic:blipFill rotWithShape="1">
                    <a:blip r:embed="rId9">
                      <a:extLst>
                        <a:ext uri="{28A0092B-C50C-407E-A947-70E740481C1C}">
                          <a14:useLocalDpi xmlns:a14="http://schemas.microsoft.com/office/drawing/2010/main" val="0"/>
                        </a:ext>
                      </a:extLst>
                    </a:blip>
                    <a:srcRect l="3721" t="12269" r="3014" b="2387"/>
                    <a:stretch/>
                  </pic:blipFill>
                  <pic:spPr bwMode="auto">
                    <a:xfrm>
                      <a:off x="0" y="0"/>
                      <a:ext cx="5959540" cy="7697397"/>
                    </a:xfrm>
                    <a:prstGeom prst="rect">
                      <a:avLst/>
                    </a:prstGeom>
                    <a:noFill/>
                    <a:ln>
                      <a:noFill/>
                    </a:ln>
                    <a:extLst>
                      <a:ext uri="{53640926-AAD7-44D8-BBD7-CCE9431645EC}">
                        <a14:shadowObscured xmlns:a14="http://schemas.microsoft.com/office/drawing/2010/main"/>
                      </a:ext>
                    </a:extLst>
                  </pic:spPr>
                </pic:pic>
              </a:graphicData>
            </a:graphic>
          </wp:inline>
        </w:drawing>
      </w:r>
      <w:bookmarkEnd w:id="0"/>
    </w:p>
    <w:p w:rsidR="00253D3C" w:rsidRDefault="00253D3C"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p>
    <w:p w:rsidR="00253D3C" w:rsidRPr="008D01EA" w:rsidRDefault="00253D3C" w:rsidP="00620F93">
      <w:pPr>
        <w:shd w:val="clear" w:color="auto" w:fill="FFFFFF"/>
        <w:spacing w:after="0" w:line="240" w:lineRule="auto"/>
        <w:ind w:firstLine="567"/>
        <w:jc w:val="both"/>
        <w:rPr>
          <w:rFonts w:ascii="Times New Roman" w:eastAsia="Times New Roman" w:hAnsi="Times New Roman" w:cs="Times New Roman"/>
          <w:color w:val="171717" w:themeColor="background2" w:themeShade="1A"/>
          <w:sz w:val="28"/>
          <w:szCs w:val="28"/>
          <w:lang w:eastAsia="ru-RU"/>
        </w:rPr>
      </w:pPr>
    </w:p>
    <w:p w:rsidR="00620F93" w:rsidRDefault="00620F93" w:rsidP="00CF49AF">
      <w:pPr>
        <w:spacing w:after="0" w:line="240" w:lineRule="auto"/>
        <w:jc w:val="center"/>
        <w:rPr>
          <w:rFonts w:ascii="Times New Roman" w:hAnsi="Times New Roman" w:cs="Times New Roman"/>
          <w:sz w:val="28"/>
          <w:szCs w:val="28"/>
        </w:rPr>
      </w:pPr>
    </w:p>
    <w:p w:rsidR="00CF49AF" w:rsidRDefault="00CF49AF" w:rsidP="00CF49AF">
      <w:pPr>
        <w:ind w:firstLine="709"/>
        <w:jc w:val="both"/>
        <w:rPr>
          <w:rFonts w:ascii="Times New Roman" w:hAnsi="Times New Roman" w:cs="Times New Roman"/>
          <w:sz w:val="28"/>
          <w:szCs w:val="28"/>
        </w:rPr>
      </w:pPr>
    </w:p>
    <w:p w:rsidR="00CF49AF" w:rsidRPr="00CF49AF" w:rsidRDefault="00CF49AF" w:rsidP="00CF49AF">
      <w:pPr>
        <w:ind w:firstLine="709"/>
        <w:jc w:val="both"/>
        <w:rPr>
          <w:rFonts w:ascii="Times New Roman" w:hAnsi="Times New Roman" w:cs="Times New Roman"/>
          <w:sz w:val="28"/>
          <w:szCs w:val="28"/>
        </w:rPr>
      </w:pPr>
    </w:p>
    <w:sectPr w:rsidR="00CF49AF" w:rsidRPr="00CF49A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PSMT"/>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49AF"/>
    <w:rsid w:val="000C2631"/>
    <w:rsid w:val="00253D3C"/>
    <w:rsid w:val="003F7D1E"/>
    <w:rsid w:val="004264D0"/>
    <w:rsid w:val="004D73E3"/>
    <w:rsid w:val="005D7511"/>
    <w:rsid w:val="00620F93"/>
    <w:rsid w:val="00A105FF"/>
    <w:rsid w:val="00AB65A2"/>
    <w:rsid w:val="00B1319F"/>
    <w:rsid w:val="00CF49AF"/>
    <w:rsid w:val="00FC776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F80EEB7-2258-47B5-9931-4A6FA7D05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FC7760"/>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C776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1obraz.ru/" TargetMode="External"/><Relationship Id="rId3" Type="http://schemas.openxmlformats.org/officeDocument/2006/relationships/webSettings" Target="webSettings.xml"/><Relationship Id="rId7" Type="http://schemas.openxmlformats.org/officeDocument/2006/relationships/hyperlink" Target="https://1obraz.ru/"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1obraz.r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hyperlink" Target="https://www.garant.ru/products/ipo/prime/doc/74526876/" TargetMode="Externa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4</Pages>
  <Words>510</Words>
  <Characters>2913</Characters>
  <Application>Microsoft Office Word</Application>
  <DocSecurity>0</DocSecurity>
  <Lines>24</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Учетная запись Майкрософт</cp:lastModifiedBy>
  <cp:revision>9</cp:revision>
  <cp:lastPrinted>2025-04-25T07:37:00Z</cp:lastPrinted>
  <dcterms:created xsi:type="dcterms:W3CDTF">2025-04-22T09:35:00Z</dcterms:created>
  <dcterms:modified xsi:type="dcterms:W3CDTF">2025-04-25T08:39:00Z</dcterms:modified>
</cp:coreProperties>
</file>